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CD0F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381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CD0F3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381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0A6CDC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16CE2001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0A6CDC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INTELLIGENT BUILDINGS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CD0F34" w:rsidP="005527A4">
      <w:pPr>
        <w:pStyle w:val="Title"/>
        <w:jc w:val="left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12065" r="9525" b="6985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6BFAAA"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4652CB" w:rsidRPr="00EF5853" w:rsidTr="00CB5557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  <w:vAlign w:val="center"/>
          </w:tcPr>
          <w:p w:rsidR="004652CB" w:rsidRPr="006E2EE6" w:rsidRDefault="004652CB" w:rsidP="004652CB">
            <w:pPr>
              <w:tabs>
                <w:tab w:val="left" w:pos="720"/>
              </w:tabs>
            </w:pPr>
            <w:r w:rsidRPr="006E2EE6">
              <w:t>Explain the evolution of intelligent buildings?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4652CB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>
              <w:rPr>
                <w:b/>
                <w:sz w:val="20"/>
                <w:szCs w:val="20"/>
              </w:rPr>
              <w:t>0</w:t>
            </w:r>
          </w:p>
        </w:tc>
      </w:tr>
      <w:tr w:rsidR="004652CB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CB2BE2" w:rsidP="004652CB">
            <w:r w:rsidRPr="006E2EE6">
              <w:t>Give an account of major aspects of intelligent buildings?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CB2BE2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4652CB" w:rsidRPr="005814FF" w:rsidRDefault="004652CB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1A1336" w:rsidP="004652CB">
            <w:r w:rsidRPr="006E2EE6">
              <w:t>Explain the LEED rating system used in Green buildings?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1A1336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1A1336" w:rsidP="004652CB">
            <w:r w:rsidRPr="006E2EE6">
              <w:t>Give an account of intelligent building based on performance, services and system?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1A1336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1A1336" w:rsidP="004652CB">
            <w:r w:rsidRPr="006E2EE6">
              <w:t>Explain energy efficiency in HVAC systems?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1A1336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1A1336" w:rsidP="004652CB">
            <w:r>
              <w:t>Explain the different classifications of air-conditioners?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1A1336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875196">
        <w:trPr>
          <w:trHeight w:val="3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1A1336" w:rsidP="004652CB">
            <w:r>
              <w:t>With the block diagram explain the power transmission system?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1A1336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4652CB" w:rsidRPr="005814FF" w:rsidRDefault="004652CB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1A1336" w:rsidP="004652CB">
            <w:r>
              <w:t xml:space="preserve">What is </w:t>
            </w:r>
            <w:proofErr w:type="spellStart"/>
            <w:r>
              <w:t>earthing</w:t>
            </w:r>
            <w:proofErr w:type="spellEnd"/>
            <w:r>
              <w:t xml:space="preserve"> and explain different types of </w:t>
            </w:r>
            <w:proofErr w:type="spellStart"/>
            <w:r>
              <w:t>earthing</w:t>
            </w:r>
            <w:proofErr w:type="spellEnd"/>
            <w:r>
              <w:t xml:space="preserve"> with neat sketches?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1A1336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1A1336" w:rsidP="004652CB">
            <w:r>
              <w:t>Explain the different types of protective device used for electrical installations?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1A1336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706DBA" w:rsidP="004652CB">
            <w:r>
              <w:t>Name the four stages of development of fire?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706DBA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0F0519" w:rsidP="004652CB">
            <w:r>
              <w:t xml:space="preserve">Explain the different steps   adopted in fire management in buildings to protect the life safety and property of buildings?  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0F0519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E91B2D" w:rsidP="004652CB">
            <w:r>
              <w:t>Explain different types of fire?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E91B2D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4652CB" w:rsidRPr="005814FF" w:rsidRDefault="004652CB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E91B2D" w:rsidRDefault="00E91B2D" w:rsidP="00E91B2D">
            <w:pPr>
              <w:pStyle w:val="ListParagraph"/>
              <w:ind w:left="123"/>
            </w:pPr>
            <w:r>
              <w:t xml:space="preserve">Write notes on:  </w:t>
            </w:r>
            <w:proofErr w:type="spellStart"/>
            <w:r>
              <w:t>i</w:t>
            </w:r>
            <w:proofErr w:type="spellEnd"/>
            <w:r>
              <w:t xml:space="preserve">) Sprinkler heads  </w:t>
            </w:r>
          </w:p>
          <w:p w:rsidR="004652CB" w:rsidRPr="00EF5853" w:rsidRDefault="00E91B2D" w:rsidP="00E91B2D">
            <w:r>
              <w:t xml:space="preserve"> ii) Microprocessor   based fire alarm systems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E91B2D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E91B2D" w:rsidP="00E91B2D">
            <w:r>
              <w:t xml:space="preserve">Write notes on the different </w:t>
            </w:r>
            <w:r>
              <w:t>fire escape elements in buildings?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E91B2D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0F4B47" w:rsidP="000F4B47">
            <w:r>
              <w:rPr>
                <w:bCs/>
              </w:rPr>
              <w:t>Give the need for</w:t>
            </w:r>
            <w:r w:rsidRPr="00BE4572">
              <w:rPr>
                <w:bCs/>
              </w:rPr>
              <w:t xml:space="preserve"> using security </w:t>
            </w:r>
            <w:proofErr w:type="spellStart"/>
            <w:r w:rsidRPr="00BE4572">
              <w:rPr>
                <w:bCs/>
              </w:rPr>
              <w:t>sytems</w:t>
            </w:r>
            <w:proofErr w:type="spellEnd"/>
            <w:r w:rsidRPr="00BE4572">
              <w:rPr>
                <w:bCs/>
              </w:rPr>
              <w:t xml:space="preserve"> in different countries?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0F4B47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0F4B47" w:rsidP="004652CB">
            <w:r w:rsidRPr="00855C3E">
              <w:t xml:space="preserve">Explain the intelligent and </w:t>
            </w:r>
            <w:proofErr w:type="spellStart"/>
            <w:r w:rsidRPr="00855C3E">
              <w:t>non intelligent</w:t>
            </w:r>
            <w:proofErr w:type="spellEnd"/>
            <w:r w:rsidRPr="00855C3E">
              <w:t xml:space="preserve"> readers?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0F4B47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0F4B47" w:rsidP="004652CB">
            <w:r>
              <w:t>With the help of neat sketch explain access control system?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0F4B47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4652CB" w:rsidRPr="005814FF" w:rsidRDefault="004652CB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652C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0F4B47" w:rsidP="004652CB">
            <w:r w:rsidRPr="00BE4572">
              <w:t>Give an account on video surveillance using closed circuit television system?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0F4B47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0F4B47" w:rsidP="004652CB">
            <w:r>
              <w:t>Give an account of interior and exterior intrusion sensors?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0F4B47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652CB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4652CB" w:rsidRPr="00875196" w:rsidRDefault="004652CB" w:rsidP="004652CB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4652CB" w:rsidP="004652C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4652CB" w:rsidRPr="005814FF" w:rsidRDefault="004652CB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4652C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4652CB" w:rsidP="004652CB">
            <w:r>
              <w:t>Write the uses of structural health monitoring systems</w:t>
            </w:r>
            <w:r w:rsidRPr="003131C0">
              <w:t>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495BF2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4652CB" w:rsidP="004652CB">
            <w:r w:rsidRPr="003452D4">
              <w:t>Explain the microprocessor system hardware with the diagram?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652C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495BF2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652CB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652CB" w:rsidRPr="00EF5853" w:rsidRDefault="004652CB" w:rsidP="004652CB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4652CB" w:rsidRPr="00EF5853" w:rsidRDefault="004652CB" w:rsidP="004652CB">
            <w:r>
              <w:t>Explain the architecture of satellite communication?</w:t>
            </w:r>
          </w:p>
        </w:tc>
        <w:tc>
          <w:tcPr>
            <w:tcW w:w="1276" w:type="dxa"/>
            <w:shd w:val="clear" w:color="auto" w:fill="auto"/>
          </w:tcPr>
          <w:p w:rsidR="004652CB" w:rsidRPr="00875196" w:rsidRDefault="000A6CDC" w:rsidP="00495BF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bookmarkStart w:id="0" w:name="_GoBack"/>
            <w:bookmarkEnd w:id="0"/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4652CB" w:rsidRPr="005814FF" w:rsidRDefault="00495BF2" w:rsidP="004652C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8E282D" w:rsidRDefault="008E282D" w:rsidP="002E336A">
      <w:pPr>
        <w:jc w:val="center"/>
      </w:pPr>
    </w:p>
    <w:p w:rsidR="008E282D" w:rsidRPr="00581DBA" w:rsidRDefault="008E282D" w:rsidP="008E282D">
      <w:pPr>
        <w:pStyle w:val="ListParagraph"/>
        <w:numPr>
          <w:ilvl w:val="0"/>
          <w:numId w:val="3"/>
        </w:numPr>
      </w:pPr>
      <w:r>
        <w:t xml:space="preserve">CO1 - </w:t>
      </w:r>
      <w:r w:rsidRPr="00581DBA">
        <w:t>The students will be able to understand the concept of intelligent building</w:t>
      </w:r>
    </w:p>
    <w:p w:rsidR="008E282D" w:rsidRPr="00581DBA" w:rsidRDefault="008E282D" w:rsidP="008E282D">
      <w:pPr>
        <w:pStyle w:val="ListParagraph"/>
        <w:numPr>
          <w:ilvl w:val="0"/>
          <w:numId w:val="3"/>
        </w:numPr>
      </w:pPr>
      <w:r>
        <w:t xml:space="preserve">CO2 - </w:t>
      </w:r>
      <w:r w:rsidRPr="00581DBA">
        <w:t>Analyze the different HVAC and security systems</w:t>
      </w:r>
    </w:p>
    <w:p w:rsidR="008E282D" w:rsidRPr="00581DBA" w:rsidRDefault="008E282D" w:rsidP="008E282D">
      <w:pPr>
        <w:pStyle w:val="ListParagraph"/>
        <w:numPr>
          <w:ilvl w:val="0"/>
          <w:numId w:val="3"/>
        </w:numPr>
      </w:pPr>
      <w:r>
        <w:t xml:space="preserve">CO3 - </w:t>
      </w:r>
      <w:r w:rsidRPr="00581DBA">
        <w:t>Evaluate systems to automate buildings</w:t>
      </w:r>
    </w:p>
    <w:p w:rsidR="008E282D" w:rsidRDefault="008E282D" w:rsidP="008E282D"/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83C9E"/>
    <w:multiLevelType w:val="hybridMultilevel"/>
    <w:tmpl w:val="70D4F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36A"/>
    <w:rsid w:val="00023B9E"/>
    <w:rsid w:val="00061821"/>
    <w:rsid w:val="000A6CDC"/>
    <w:rsid w:val="000F0519"/>
    <w:rsid w:val="000F3EFE"/>
    <w:rsid w:val="000F4B47"/>
    <w:rsid w:val="001A1336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452D4"/>
    <w:rsid w:val="003855F1"/>
    <w:rsid w:val="003B14BC"/>
    <w:rsid w:val="003B1F06"/>
    <w:rsid w:val="003C6BB4"/>
    <w:rsid w:val="0046314C"/>
    <w:rsid w:val="004652CB"/>
    <w:rsid w:val="0046787F"/>
    <w:rsid w:val="00474C47"/>
    <w:rsid w:val="00495BF2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06DBA"/>
    <w:rsid w:val="00725A0A"/>
    <w:rsid w:val="007326F6"/>
    <w:rsid w:val="007C6D8F"/>
    <w:rsid w:val="00802202"/>
    <w:rsid w:val="00875196"/>
    <w:rsid w:val="008A56BE"/>
    <w:rsid w:val="008B0703"/>
    <w:rsid w:val="008E282D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95F18"/>
    <w:rsid w:val="00CB2BE2"/>
    <w:rsid w:val="00CB7A50"/>
    <w:rsid w:val="00CD0F34"/>
    <w:rsid w:val="00CE1825"/>
    <w:rsid w:val="00CE5503"/>
    <w:rsid w:val="00D3698C"/>
    <w:rsid w:val="00D40089"/>
    <w:rsid w:val="00D62341"/>
    <w:rsid w:val="00D64FF9"/>
    <w:rsid w:val="00D94D54"/>
    <w:rsid w:val="00DE0497"/>
    <w:rsid w:val="00E70A47"/>
    <w:rsid w:val="00E824B7"/>
    <w:rsid w:val="00E91B2D"/>
    <w:rsid w:val="00F11EDB"/>
    <w:rsid w:val="00F162EA"/>
    <w:rsid w:val="00F266A7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A8AC1A1-CBB7-4314-8833-C4C069D5B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7BE4D-2854-43ED-9D9D-AA806327A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Dr. Mercy Shanthi R.  </cp:lastModifiedBy>
  <cp:revision>9</cp:revision>
  <cp:lastPrinted>2016-09-21T16:48:00Z</cp:lastPrinted>
  <dcterms:created xsi:type="dcterms:W3CDTF">2016-11-10T03:59:00Z</dcterms:created>
  <dcterms:modified xsi:type="dcterms:W3CDTF">2016-11-10T06:08:00Z</dcterms:modified>
</cp:coreProperties>
</file>